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sectPr>
          <w:headerReference r:id="rId7" w:type="default"/>
          <w:footerReference r:id="rId8" w:type="default"/>
          <w:pgSz w:h="15840" w:w="12240" w:orient="portrait"/>
          <w:pgMar w:bottom="720" w:top="4752" w:left="720" w:right="3600" w:header="720" w:footer="720"/>
          <w:pgNumType w:start="1"/>
        </w:sectPr>
      </w:pP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anchor allowOverlap="1" behindDoc="0" distB="0" distT="0" distL="0" distR="0" hidden="0" layoutInCell="1" locked="0" relativeHeight="0" simplePos="0">
            <wp:simplePos x="0" y="0"/>
            <wp:positionH relativeFrom="page">
              <wp:posOffset>6045200</wp:posOffset>
            </wp:positionH>
            <wp:positionV relativeFrom="page">
              <wp:posOffset>8097519</wp:posOffset>
            </wp:positionV>
            <wp:extent cx="1143000" cy="777241"/>
            <wp:effectExtent b="0" l="0" r="0" t="0"/>
            <wp:wrapNone/>
            <wp:docPr descr="Broker Logo" id="1073741836" name="image4.png"/>
            <a:graphic>
              <a:graphicData uri="http://schemas.openxmlformats.org/drawingml/2006/picture">
                <pic:pic>
                  <pic:nvPicPr>
                    <pic:cNvPr descr="Broker Logo" id="0" name="image4.png"/>
                    <pic:cNvPicPr preferRelativeResize="0"/>
                  </pic:nvPicPr>
                  <pic:blipFill>
                    <a:blip r:embed="rId9"/>
                    <a:srcRect b="0" l="0" r="0" t="0"/>
                    <a:stretch>
                      <a:fillRect/>
                    </a:stretch>
                  </pic:blipFill>
                  <pic:spPr>
                    <a:xfrm>
                      <a:off x="0" y="0"/>
                      <a:ext cx="1143000" cy="777241"/>
                    </a:xfrm>
                    <a:prstGeom prst="rect"/>
                    <a:ln/>
                  </pic:spPr>
                </pic:pic>
              </a:graphicData>
            </a:graphic>
          </wp:anchor>
        </w:drawing>
      </w:r>
      <w:r w:rsidDel="00000000" w:rsidR="00000000" w:rsidRPr="00000000">
        <w:rPr>
          <w:rFonts w:ascii="Arial" w:cs="Arial" w:eastAsia="Arial" w:hAnsi="Arial"/>
          <w:b w:val="1"/>
          <w:i w:val="0"/>
          <w:smallCaps w:val="0"/>
          <w:strike w:val="0"/>
          <w:color w:val="000000"/>
          <w:sz w:val="32"/>
          <w:szCs w:val="3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5938838</wp:posOffset>
                </wp:positionH>
                <wp:positionV relativeFrom="page">
                  <wp:posOffset>3378518</wp:posOffset>
                </wp:positionV>
                <wp:extent cx="1399540" cy="4307205"/>
                <wp:effectExtent b="0" l="0" r="0" t="0"/>
                <wp:wrapNone/>
                <wp:docPr id="1073741833" name=""/>
                <a:graphic>
                  <a:graphicData uri="http://schemas.microsoft.com/office/word/2010/wordprocessingShape">
                    <wps:wsp>
                      <wps:cNvSpPr/>
                      <wps:cNvPr id="2" name="Shape 2"/>
                      <wps:spPr>
                        <a:xfrm>
                          <a:off x="4650993" y="1631160"/>
                          <a:ext cx="1390015" cy="42976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Preforming a pre-trip safety inspection only takes a few minutes of your time and can save you from a number of future headaches.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5938838</wp:posOffset>
                </wp:positionH>
                <wp:positionV relativeFrom="page">
                  <wp:posOffset>3378518</wp:posOffset>
                </wp:positionV>
                <wp:extent cx="1399540" cy="4307205"/>
                <wp:effectExtent b="0" l="0" r="0" t="0"/>
                <wp:wrapNone/>
                <wp:docPr id="107374183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399540" cy="4307205"/>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Pre-trip Vehicle Safety Inspection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driving a personal vehicle for everyday use, most drivers simply jump in and go. However, for commercial motor vehicles used to transport cargo or passengers, extra consideration should be taken to ensure that they are safe and ready for the road.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Pre-trip vehicle inspections can catch potential problems before they have a chance to endanger the safety of you and others on the road. Take care of problems right away to prevent future costs and delays.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Driving Compartment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Start your inspection in the driving compartment.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Turn on the engine.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that all gauges and warning lights are functioning properly upon startup.</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Turn steering wheel back and forth, making sure there is not any excessive play.</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that the horn is working and audible.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that windshield wipers are in good working condition.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Outside Check</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Start your external check at the front of the vehicle and work your way to the back. Then, circle around to the opposite side and make your way back to the front.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Lights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only can a missing signal light lead to an accident, but a burned out bulb could also lead to a costly ticket.</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 sure all headlights, clearance lights, taillights, brake lights, side marker lights, license plate lights, reflectors and turn signals are clean and operational.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Tires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Tire failure can be very dangerous and can be time consuming to repair.</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that all lug nuts are securely fastened and that tires are at the proper pressure.</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tread depth. Pay special attention to any balding or irregular wear.</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 sure a spare is available and that it too is properly secured for travel.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Cargo</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vehicles transporting cargo, it is extremely important that all loads are secured properly before departing.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Whether cargo is exposed or in a covered trailer, make sure that it cannot shift during transportation.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covered trailers make sure all compartment doors are closed and locked as required.</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all restraining and tie-down straps for damage that could cause them to fail. Replace if necessary.</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transporting hazardous materials, make sure all placards and other warning materials are properly displayed.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Trailers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your vehicle is pulling a trailer:</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Ensure all hoses and lines running from the vehicle to the trailer are properly attached.</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all couplings, including fifth wheels, tow bars and all safety locking devices. </w:t>
      </w:r>
    </w:p>
    <w:sectPr>
      <w:headerReference r:id="rId11" w:type="default"/>
      <w:footerReference r:id="rId12" w:type="default"/>
      <w:type w:val="nextPage"/>
      <w:pgSz w:h="15840" w:w="12240" w:orient="portrait"/>
      <w:pgMar w:bottom="720" w:top="2592" w:left="720" w:right="3600" w:header="720" w:footer="720"/>
      <w:cols w:equalWidth="0" w:num="2">
        <w:col w:space="720" w:w="3600"/>
        <w:col w:space="0" w:w="36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79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79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-36828</wp:posOffset>
          </wp:positionH>
          <wp:positionV relativeFrom="page">
            <wp:posOffset>-38098</wp:posOffset>
          </wp:positionV>
          <wp:extent cx="7950835" cy="3044190"/>
          <wp:effectExtent b="0" l="0" r="0" t="0"/>
          <wp:wrapSquare wrapText="bothSides" distB="0" distT="0" distL="0" distR="0"/>
          <wp:docPr descr="Description: trucking1" id="1073741838" name="image5.jpg"/>
          <a:graphic>
            <a:graphicData uri="http://schemas.openxmlformats.org/drawingml/2006/picture">
              <pic:pic>
                <pic:nvPicPr>
                  <pic:cNvPr descr="Description: trucking1" id="0" name="image5.jpg"/>
                  <pic:cNvPicPr preferRelativeResize="0"/>
                </pic:nvPicPr>
                <pic:blipFill>
                  <a:blip r:embed="rId1"/>
                  <a:srcRect b="0" l="0" r="0" t="0"/>
                  <a:stretch>
                    <a:fillRect/>
                  </a:stretch>
                </pic:blipFill>
                <pic:spPr>
                  <a:xfrm>
                    <a:off x="0" y="0"/>
                    <a:ext cx="7950835" cy="304419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1309053</wp:posOffset>
              </wp:positionH>
              <wp:positionV relativeFrom="page">
                <wp:posOffset>2225993</wp:posOffset>
              </wp:positionV>
              <wp:extent cx="3834765" cy="461010"/>
              <wp:effectExtent b="0" l="0" r="0" t="0"/>
              <wp:wrapSquare wrapText="bothSides" distB="0" distT="0" distL="0" distR="0"/>
              <wp:docPr id="1073741835" name=""/>
              <a:graphic>
                <a:graphicData uri="http://schemas.microsoft.com/office/word/2010/wordprocessingShape">
                  <wps:wsp>
                    <wps:cNvSpPr/>
                    <wps:cNvPr id="4" name="Shape 4"/>
                    <wps:spPr>
                      <a:xfrm>
                        <a:off x="3433380" y="3554258"/>
                        <a:ext cx="3825240" cy="4514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f243e"/>
                              <w:sz w:val="22"/>
                              <w:vertAlign w:val="baseline"/>
                            </w:rPr>
                            <w:t xml:space="preserve">From your safety partners at Liberty Insurance Agency</w:t>
                          </w:r>
                        </w:p>
                      </w:txbxContent>
                    </wps:txbx>
                    <wps:bodyPr anchorCtr="0" anchor="t" bIns="45700" lIns="45700" spcFirstLastPara="1" rIns="45700"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1309053</wp:posOffset>
              </wp:positionH>
              <wp:positionV relativeFrom="page">
                <wp:posOffset>2225993</wp:posOffset>
              </wp:positionV>
              <wp:extent cx="3834765" cy="461010"/>
              <wp:effectExtent b="0" l="0" r="0" t="0"/>
              <wp:wrapSquare wrapText="bothSides" distB="0" distT="0" distL="0" distR="0"/>
              <wp:docPr id="107374183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834765" cy="46101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3396933</wp:posOffset>
              </wp:positionH>
              <wp:positionV relativeFrom="page">
                <wp:posOffset>1218883</wp:posOffset>
              </wp:positionV>
              <wp:extent cx="3834765" cy="465108"/>
              <wp:effectExtent b="0" l="0" r="0" t="0"/>
              <wp:wrapSquare wrapText="bothSides" distB="0" distT="0" distL="0" distR="0"/>
              <wp:docPr id="1073741834" name=""/>
              <a:graphic>
                <a:graphicData uri="http://schemas.microsoft.com/office/word/2010/wordprocessingShape">
                  <wps:wsp>
                    <wps:cNvSpPr/>
                    <wps:cNvPr id="3" name="Shape 3"/>
                    <wps:spPr>
                      <a:xfrm>
                        <a:off x="3433380" y="3554258"/>
                        <a:ext cx="3825240" cy="4514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f243e"/>
                              <w:sz w:val="22"/>
                              <w:vertAlign w:val="baseline"/>
                            </w:rPr>
                            <w:t xml:space="preserve">Toolbox Talks for </w:t>
                          </w:r>
                          <w:r w:rsidDel="00000000" w:rsidR="00000000" w:rsidRPr="00000000">
                            <w:rPr>
                              <w:rFonts w:ascii="Calibri" w:cs="Calibri" w:eastAsia="Calibri" w:hAnsi="Calibri"/>
                              <w:b w:val="1"/>
                              <w:i w:val="0"/>
                              <w:smallCaps w:val="0"/>
                              <w:strike w:val="0"/>
                              <w:color w:val="0f243e"/>
                              <w:sz w:val="22"/>
                              <w:vertAlign w:val="baseline"/>
                            </w:rPr>
                            <w:t xml:space="preserve">1-800-GOT-JUNK?</w:t>
                          </w:r>
                        </w:p>
                      </w:txbxContent>
                    </wps:txbx>
                    <wps:bodyPr anchorCtr="0" anchor="t" bIns="45700" lIns="45700" spcFirstLastPara="1" rIns="45700"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3396933</wp:posOffset>
              </wp:positionH>
              <wp:positionV relativeFrom="page">
                <wp:posOffset>1218883</wp:posOffset>
              </wp:positionV>
              <wp:extent cx="3834765" cy="465108"/>
              <wp:effectExtent b="0" l="0" r="0" t="0"/>
              <wp:wrapSquare wrapText="bothSides" distB="0" distT="0" distL="0" distR="0"/>
              <wp:docPr id="107374183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834765" cy="465108"/>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79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-13333</wp:posOffset>
          </wp:positionH>
          <wp:positionV relativeFrom="page">
            <wp:posOffset>-5078</wp:posOffset>
          </wp:positionV>
          <wp:extent cx="7781291" cy="2976880"/>
          <wp:effectExtent b="0" l="0" r="0" t="0"/>
          <wp:wrapSquare wrapText="bothSides" distB="0" distT="0" distL="0" distR="0"/>
          <wp:docPr descr="Description: trucking2" id="1073741837" name="image6.jpg"/>
          <a:graphic>
            <a:graphicData uri="http://schemas.openxmlformats.org/drawingml/2006/picture">
              <pic:pic>
                <pic:nvPicPr>
                  <pic:cNvPr descr="Description: trucking2" id="0" name="image6.jpg"/>
                  <pic:cNvPicPr preferRelativeResize="0"/>
                </pic:nvPicPr>
                <pic:blipFill>
                  <a:blip r:embed="rId1"/>
                  <a:srcRect b="0" l="0" r="0" t="0"/>
                  <a:stretch>
                    <a:fillRect/>
                  </a:stretch>
                </pic:blipFill>
                <pic:spPr>
                  <a:xfrm>
                    <a:off x="0" y="0"/>
                    <a:ext cx="7781291" cy="29768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080" w:hanging="360"/>
      </w:pPr>
      <w:rPr>
        <w:rFonts w:ascii="Arimo" w:cs="Arimo" w:eastAsia="Arimo" w:hAnsi="Arimo"/>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240" w:hanging="360"/>
      </w:pPr>
      <w:rPr>
        <w:rFonts w:ascii="Arimo" w:cs="Arimo" w:eastAsia="Arimo" w:hAnsi="Arimo"/>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400" w:hanging="360"/>
      </w:pPr>
      <w:rPr>
        <w:rFonts w:ascii="Arimo" w:cs="Arimo" w:eastAsia="Arimo" w:hAnsi="Arimo"/>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title sm">
    <w:name w:val=".title sm"/>
    <w:next w:val=".title sm"/>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Arial" w:cs="Arial" w:eastAsia="Arial" w:hAnsi="Arial"/>
      <w:b w:val="1"/>
      <w:bCs w:val="1"/>
      <w:i w:val="0"/>
      <w:iCs w:val="0"/>
      <w:caps w:val="0"/>
      <w:smallCaps w:val="0"/>
      <w:strike w:val="0"/>
      <w:dstrike w:val="0"/>
      <w:outline w:val="0"/>
      <w:color w:val="000000"/>
      <w:spacing w:val="0"/>
      <w:kern w:val="0"/>
      <w:position w:val="0"/>
      <w:sz w:val="32"/>
      <w:szCs w:val="32"/>
      <w:u w:color="000000" w:val="none"/>
      <w:shd w:color="auto" w:fill="auto" w:val="nil"/>
      <w:vertAlign w:val="baseline"/>
      <w:lang w:val="en-US"/>
      <w14:textFill>
        <w14:solidFill>
          <w14:srgbClr w14:val="000000"/>
        </w14:solidFill>
      </w14:textFill>
    </w:rPr>
  </w:style>
  <w:style w:type="paragraph" w:styleId=".pull quote sm">
    <w:name w:val=".pull quote sm"/>
    <w:next w:val=".pull quote sm"/>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1"/>
      <w:bCs w:val="1"/>
      <w:i w:val="0"/>
      <w:iCs w:val="0"/>
      <w:caps w:val="0"/>
      <w:smallCaps w:val="0"/>
      <w:strike w:val="0"/>
      <w:dstrike w:val="0"/>
      <w:outline w:val="0"/>
      <w:color w:val="000000"/>
      <w:spacing w:val="0"/>
      <w:kern w:val="0"/>
      <w:position w:val="0"/>
      <w:sz w:val="28"/>
      <w:szCs w:val="28"/>
      <w:u w:color="000000" w:val="none"/>
      <w:shd w:color="auto" w:fill="auto" w:val="nil"/>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sm">
    <w:name w:val=".body sm"/>
    <w:next w:val=".body sm"/>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18"/>
      <w:szCs w:val="18"/>
      <w:u w:color="000000" w:val="none"/>
      <w:shd w:color="auto" w:fill="auto" w:val="nil"/>
      <w:vertAlign w:val="baseline"/>
      <w:lang w:val="en-US"/>
      <w14:textFill>
        <w14:solidFill>
          <w14:srgbClr w14:val="000000"/>
        </w14:solidFill>
      </w14:textFill>
    </w:rPr>
  </w:style>
  <w:style w:type="paragraph" w:styleId=".section header sm">
    <w:name w:val=".section header sm"/>
    <w:next w:val=".section header sm"/>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1"/>
      <w:bCs w:val="1"/>
      <w:i w:val="0"/>
      <w:iCs w:val="0"/>
      <w:caps w:val="0"/>
      <w:smallCaps w:val="0"/>
      <w:strike w:val="0"/>
      <w:dstrike w:val="0"/>
      <w:outline w:val="0"/>
      <w:color w:val="000000"/>
      <w:spacing w:val="0"/>
      <w:kern w:val="0"/>
      <w:position w:val="0"/>
      <w:sz w:val="18"/>
      <w:szCs w:val="18"/>
      <w:u w:color="000000" w:val="none"/>
      <w:shd w:color="auto" w:fill="auto" w:val="nil"/>
      <w:vertAlign w:val="baseline"/>
      <w:lang w:val="en-US"/>
      <w14:textFill>
        <w14:solidFill>
          <w14:srgbClr w14:val="000000"/>
        </w14:solidFill>
      </w14:textFill>
    </w:rPr>
  </w:style>
  <w:style w:type="paragraph" w:styleId=".bullet sm">
    <w:name w:val=".bullet sm"/>
    <w:next w:val=".bullet sm"/>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18"/>
      <w:szCs w:val="18"/>
      <w:u w:color="000000" w:val="none"/>
      <w:shd w:color="auto" w:fill="auto" w:val="nil"/>
      <w:vertAlign w:val="baseline"/>
      <w:lang w:val="en-US"/>
      <w14:textFill>
        <w14:solidFill>
          <w14:srgbClr w14:val="000000"/>
        </w14:solidFill>
      </w14:textFill>
    </w:rPr>
  </w:style>
  <w:style w:type="numbering" w:styleId="Imported Style 1">
    <w:name w:val="Imported Style 1"/>
    <w:pPr>
      <w:numPr>
        <w:numId w:val="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1.png"/><Relationship Id="rId12" Type="http://schemas.openxmlformats.org/officeDocument/2006/relationships/footer" Target="footer2.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3.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2alWohG+XcbYZmcrKYIC44FOoA==">AMUW2mXFsb9gOPGWqsV/UAd5HXBe7PURrJgpPx9hEy4E3aWi6LQM5eH/g2l/yRWa0kwSX35htG/nCOC3iCHfj9ANOrjHREZ/dOqa1EfEosrGSMat9Y09ugM=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